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FF9" w:rsidRPr="004026C8" w:rsidRDefault="00F82FF9" w:rsidP="00F82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26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Памятка для прохождения освидетельствования в ГБУЗ «ГБ №1 г. Сочи» МЗ КК на оружие.</w:t>
      </w:r>
    </w:p>
    <w:p w:rsidR="00F82FF9" w:rsidRPr="004026C8" w:rsidRDefault="00F82FF9" w:rsidP="003B3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22E" w:rsidRPr="004026C8" w:rsidRDefault="003B322E" w:rsidP="00F8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марта 2022 года порядок проведения медицинского освидетельствования граждан на наличие противопоказаний к владению оружием проводится в соответствии с приказом Минздрава России от 26 ноября 2021 г. № 1104н «Об утверждении порядка проведения медицинского освидетельствования на наличие медицинских противопоказаний к владению оружием, в том числе внеочередного, и порядка оформления медицинских заключений по его результатам, форм медицинского заключения об отсутствии медицинских</w:t>
      </w:r>
      <w:proofErr w:type="gramEnd"/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противопоказаний к владению оружием и медицинского заключения об отсутствии в организме наркотических средств, психотропных веществ и их метаболитов».</w:t>
      </w:r>
    </w:p>
    <w:p w:rsidR="00F82FF9" w:rsidRPr="004026C8" w:rsidRDefault="00F82FF9" w:rsidP="003B3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FF9" w:rsidRPr="004026C8" w:rsidRDefault="00F82FF9" w:rsidP="00F82FF9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Start"/>
      <w:r w:rsidR="003B322E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3B322E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кассе </w:t>
      </w:r>
      <w:r w:rsidR="003B322E" w:rsidRPr="004026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ГБУЗ «ГБ №1 г. Сочи» МЗ КК</w:t>
      </w:r>
      <w:r w:rsidR="003B322E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оплатить по прейскуранту стоимость</w:t>
      </w:r>
    </w:p>
    <w:p w:rsidR="00F82FF9" w:rsidRPr="004026C8" w:rsidRDefault="003B322E" w:rsidP="00F82FF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F9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медицинского освидетельствования с оформлением договора и ИДС</w:t>
      </w:r>
    </w:p>
    <w:p w:rsidR="003B322E" w:rsidRPr="004026C8" w:rsidRDefault="00F82FF9" w:rsidP="00F82FF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B322E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7ECD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691</w:t>
      </w:r>
      <w:r w:rsidR="003B322E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рублей).</w:t>
      </w:r>
    </w:p>
    <w:p w:rsidR="00F82FF9" w:rsidRPr="004026C8" w:rsidRDefault="003B322E" w:rsidP="00F82FF9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</w:t>
      </w:r>
      <w:r w:rsidR="00F82FF9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поликлинике</w:t>
      </w:r>
      <w:r w:rsidR="005D6272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оператор</w:t>
      </w:r>
      <w:r w:rsidR="00A715A9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этаж, </w:t>
      </w:r>
      <w:r w:rsidR="00F82FF9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№ 2</w:t>
      </w:r>
      <w:r w:rsidR="00A715A9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документа, удостоверяющего личность, а также СНИЛС заполняет медицинскую карту по форме 025/у, информирует о перечне медицинских осмотров врачами-специалистами и лабораторных исследований, которые необходимо пройти, а также о передаче информации в </w:t>
      </w:r>
      <w:proofErr w:type="spellStart"/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Росгвардию</w:t>
      </w:r>
      <w:proofErr w:type="spellEnd"/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322E" w:rsidRPr="004026C8" w:rsidRDefault="003B322E" w:rsidP="00F82FF9">
      <w:pPr>
        <w:numPr>
          <w:ilvl w:val="0"/>
          <w:numId w:val="1"/>
        </w:numPr>
        <w:spacing w:before="100" w:before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Услуга предоставляется комплексно в 4 этапа:</w:t>
      </w:r>
    </w:p>
    <w:p w:rsidR="003B322E" w:rsidRPr="004026C8" w:rsidRDefault="00F82FF9" w:rsidP="00F82F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 эт</w:t>
      </w:r>
      <w:r w:rsidR="003B322E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 производится осмотр врачом-наркологом (</w:t>
      </w:r>
      <w:r w:rsidR="00A715A9" w:rsidRPr="004026C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Сочинский филиал ГБУЗ НД, адрес:</w:t>
      </w:r>
      <w:r w:rsidR="00A715A9" w:rsidRPr="0040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Сочи, ул. </w:t>
      </w:r>
      <w:proofErr w:type="gramStart"/>
      <w:r w:rsidR="00A715A9" w:rsidRPr="0040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Пластунская</w:t>
      </w:r>
      <w:proofErr w:type="gramEnd"/>
      <w:r w:rsidR="00A715A9" w:rsidRPr="004026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157</w:t>
      </w:r>
      <w:r w:rsidR="003B322E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проведением предварительного химико-токсикологического исследования мочи, а также забора венозной крови для проведения лабораторного исследования крови на определение хронического употребления алкоголя. После получения результата производится повторный осмотр врачом-наркологом, ознакомление с результатами всех исследований и оформления медицинского заключения по форме № 003-О/у «Медицинское заключение об отсутствии в организме наркотических средств, психотропных веществ и их метаболитов» форме электронного документа;</w:t>
      </w:r>
    </w:p>
    <w:p w:rsidR="003B322E" w:rsidRPr="004026C8" w:rsidRDefault="003B322E" w:rsidP="00F82F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 этапе производится психиатрическое освидетельствование, включающее в себя осмотр врачом-психиатром и патопсихологическое исследование (</w:t>
      </w:r>
      <w:r w:rsidR="00A715A9" w:rsidRPr="004026C8">
        <w:rPr>
          <w:rFonts w:ascii="Times New Roman" w:hAnsi="Times New Roman" w:cs="Times New Roman"/>
          <w:bCs/>
          <w:sz w:val="24"/>
          <w:szCs w:val="24"/>
        </w:rPr>
        <w:t xml:space="preserve">ГБУЗ "ПНД № 3", </w:t>
      </w: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  <w:r w:rsidR="00A715A9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A715A9" w:rsidRPr="00402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15A9" w:rsidRPr="004026C8">
        <w:rPr>
          <w:rFonts w:ascii="Times New Roman" w:hAnsi="Times New Roman" w:cs="Times New Roman"/>
          <w:sz w:val="24"/>
          <w:szCs w:val="24"/>
        </w:rPr>
        <w:t xml:space="preserve">Сочи, </w:t>
      </w:r>
      <w:r w:rsidR="002C7ECD" w:rsidRPr="004026C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A715A9" w:rsidRPr="004026C8">
        <w:rPr>
          <w:rFonts w:ascii="Times New Roman" w:hAnsi="Times New Roman" w:cs="Times New Roman"/>
          <w:sz w:val="24"/>
          <w:szCs w:val="24"/>
        </w:rPr>
        <w:t>Дагомысская</w:t>
      </w:r>
      <w:proofErr w:type="spellEnd"/>
      <w:r w:rsidR="00A715A9" w:rsidRPr="004026C8">
        <w:rPr>
          <w:rFonts w:ascii="Times New Roman" w:hAnsi="Times New Roman" w:cs="Times New Roman"/>
          <w:sz w:val="24"/>
          <w:szCs w:val="24"/>
        </w:rPr>
        <w:t>, 48</w:t>
      </w: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3B322E" w:rsidRPr="004026C8" w:rsidRDefault="003B322E" w:rsidP="002C7ECD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3 этапе производится </w:t>
      </w:r>
      <w:r w:rsidR="002C7ECD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(</w:t>
      </w: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</w:t>
      </w:r>
      <w:r w:rsidR="002C7ECD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консультация)</w:t>
      </w: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врачом-офтальмологом</w:t>
      </w:r>
      <w:r w:rsidR="002C7ECD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7ECD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Победы, д. 138, </w:t>
      </w:r>
      <w:r w:rsidR="00A715A9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этаж, </w:t>
      </w: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№ </w:t>
      </w:r>
      <w:r w:rsidR="00F82FF9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B322E" w:rsidRPr="004026C8" w:rsidRDefault="003B322E" w:rsidP="00F82FF9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4 этапе оформление заключения по форме № 002-О/у « Медицинское заключение об отсутствии медицинских противопоказаний к владению оружием» в форме электронного документа и внесением в реестр медицинских освидетельствований ответственным врачом</w:t>
      </w:r>
      <w:r w:rsidR="00F82FF9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терапевтом</w:t>
      </w: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5A9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Балабан Ириной Эдуардовной</w:t>
      </w: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7ECD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Победы, д. 138,</w:t>
      </w: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этаж поликлиники, кабинет заместителя главного врача по поликлинической работе</w:t>
      </w:r>
      <w:r w:rsidR="00F82FF9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A715A9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FF9"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B322E" w:rsidRPr="004026C8" w:rsidRDefault="003B322E" w:rsidP="00F8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6C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медицинского заключения составляет 1 (один) год со дня его выдачи.</w:t>
      </w:r>
    </w:p>
    <w:p w:rsidR="003B322E" w:rsidRPr="004026C8" w:rsidRDefault="003B322E" w:rsidP="00F82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6C8" w:rsidRPr="004026C8" w:rsidRDefault="003B322E" w:rsidP="004026C8">
      <w:pPr>
        <w:pStyle w:val="a4"/>
        <w:shd w:val="clear" w:color="auto" w:fill="FFFFFF"/>
        <w:spacing w:before="0" w:beforeAutospacing="0" w:after="0" w:afterAutospacing="0"/>
        <w:rPr>
          <w:color w:val="252525"/>
        </w:rPr>
      </w:pPr>
      <w:r w:rsidRPr="004026C8">
        <w:t xml:space="preserve">С 1 марта 2022 года оформление медицинских заключений № 002-О/у и № 003-О/у производится в форме электронных </w:t>
      </w:r>
      <w:proofErr w:type="gramStart"/>
      <w:r w:rsidRPr="004026C8">
        <w:t>документов</w:t>
      </w:r>
      <w:proofErr w:type="gramEnd"/>
      <w:r w:rsidRPr="004026C8">
        <w:t xml:space="preserve"> и автоматически передаются в </w:t>
      </w:r>
      <w:proofErr w:type="spellStart"/>
      <w:r w:rsidRPr="004026C8">
        <w:t>Росгвардию</w:t>
      </w:r>
      <w:proofErr w:type="spellEnd"/>
      <w:r w:rsidRPr="004026C8">
        <w:t>. По просьбе гражданина выдается выписка о результатах медицинского освидетельствования.</w:t>
      </w:r>
      <w:r w:rsidR="004026C8" w:rsidRPr="004026C8">
        <w:rPr>
          <w:rStyle w:val="a3"/>
          <w:color w:val="252525"/>
          <w:shd w:val="clear" w:color="auto" w:fill="FFFFFF"/>
        </w:rPr>
        <w:t xml:space="preserve"> </w:t>
      </w:r>
      <w:r w:rsidR="004026C8" w:rsidRPr="004026C8">
        <w:rPr>
          <w:rStyle w:val="a6"/>
          <w:color w:val="252525"/>
          <w:shd w:val="clear" w:color="auto" w:fill="FFFFFF"/>
        </w:rPr>
        <w:t>Режим и график работы оружейной комиссии: </w:t>
      </w:r>
    </w:p>
    <w:p w:rsidR="004026C8" w:rsidRPr="004026C8" w:rsidRDefault="004026C8" w:rsidP="004026C8">
      <w:pPr>
        <w:pStyle w:val="a4"/>
        <w:shd w:val="clear" w:color="auto" w:fill="FFFFFF"/>
        <w:spacing w:before="0" w:beforeAutospacing="0"/>
      </w:pPr>
      <w:r w:rsidRPr="004026C8">
        <w:rPr>
          <w:rStyle w:val="a6"/>
          <w:color w:val="252525"/>
          <w:shd w:val="clear" w:color="auto" w:fill="FFFFFF"/>
        </w:rPr>
        <w:t>Понедельник, среда, пятница 9.00 – 16.30 </w:t>
      </w:r>
    </w:p>
    <w:sectPr w:rsidR="004026C8" w:rsidRPr="004026C8" w:rsidSect="004026C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672E"/>
    <w:multiLevelType w:val="multilevel"/>
    <w:tmpl w:val="53D6A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21E35"/>
    <w:multiLevelType w:val="multilevel"/>
    <w:tmpl w:val="0C3A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47DC0"/>
    <w:multiLevelType w:val="multilevel"/>
    <w:tmpl w:val="033A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10367"/>
    <w:multiLevelType w:val="multilevel"/>
    <w:tmpl w:val="48D0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B322E"/>
    <w:rsid w:val="002C7ECD"/>
    <w:rsid w:val="003B322E"/>
    <w:rsid w:val="003D757E"/>
    <w:rsid w:val="004026C8"/>
    <w:rsid w:val="00553B05"/>
    <w:rsid w:val="005D6272"/>
    <w:rsid w:val="006528C6"/>
    <w:rsid w:val="00A715A9"/>
    <w:rsid w:val="00AE377D"/>
    <w:rsid w:val="00CB4563"/>
    <w:rsid w:val="00E13FB5"/>
    <w:rsid w:val="00F8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zac">
    <w:name w:val="abzac"/>
    <w:basedOn w:val="a0"/>
    <w:rsid w:val="003B322E"/>
  </w:style>
  <w:style w:type="paragraph" w:styleId="a3">
    <w:name w:val="List Paragraph"/>
    <w:basedOn w:val="a"/>
    <w:uiPriority w:val="34"/>
    <w:qFormat/>
    <w:rsid w:val="00F82F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6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6272"/>
    <w:rPr>
      <w:color w:val="0000FF"/>
      <w:u w:val="single"/>
    </w:rPr>
  </w:style>
  <w:style w:type="character" w:styleId="a6">
    <w:name w:val="Strong"/>
    <w:basedOn w:val="a0"/>
    <w:uiPriority w:val="22"/>
    <w:qFormat/>
    <w:rsid w:val="004026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2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cp:lastPrinted>2022-08-05T05:51:00Z</cp:lastPrinted>
  <dcterms:created xsi:type="dcterms:W3CDTF">2022-08-05T05:46:00Z</dcterms:created>
  <dcterms:modified xsi:type="dcterms:W3CDTF">2022-09-19T09:54:00Z</dcterms:modified>
</cp:coreProperties>
</file>